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C91A" w14:textId="77777777" w:rsidR="002F7575" w:rsidRPr="002F7575" w:rsidRDefault="002F7575" w:rsidP="002F7575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cs/>
          <w:lang w:bidi="ne-NP"/>
        </w:rPr>
      </w:pPr>
      <w:r>
        <w:rPr>
          <w:rFonts w:ascii="Times New Roman" w:hAnsi="Times New Roman" w:cs="Mangal"/>
          <w:color w:val="000000"/>
          <w:kern w:val="36"/>
          <w:sz w:val="48"/>
          <w:szCs w:val="48"/>
          <w:cs/>
          <w:lang w:bidi="ne-NP"/>
        </w:rPr>
        <w:t>हाम्रो</w:t>
      </w:r>
      <w:r>
        <w:rPr>
          <w:rFonts w:ascii="Times New Roman" w:hAnsi="Times New Roman" w:cs="Times New Roman"/>
          <w:color w:val="000000"/>
          <w:kern w:val="36"/>
          <w:sz w:val="48"/>
          <w:szCs w:val="48"/>
          <w:cs/>
          <w:lang w:bidi="ne-NP"/>
        </w:rPr>
        <w:t xml:space="preserve"> </w:t>
      </w:r>
      <w:r>
        <w:rPr>
          <w:rFonts w:ascii="Times New Roman" w:hAnsi="Times New Roman" w:cs="Mangal"/>
          <w:color w:val="000000"/>
          <w:kern w:val="36"/>
          <w:sz w:val="48"/>
          <w:szCs w:val="48"/>
          <w:cs/>
          <w:lang w:bidi="ne-NP"/>
        </w:rPr>
        <w:t>सुविधाहरू</w:t>
      </w:r>
      <w:r>
        <w:rPr>
          <w:rFonts w:ascii="Times New Roman" w:hAnsi="Times New Roman" w:cs="Times New Roman"/>
          <w:color w:val="000000"/>
          <w:kern w:val="36"/>
          <w:sz w:val="48"/>
          <w:szCs w:val="48"/>
          <w:cs/>
          <w:lang w:bidi="ne-NP"/>
        </w:rPr>
        <w:t xml:space="preserve"> </w:t>
      </w:r>
      <w:r>
        <w:rPr>
          <w:rFonts w:ascii="Times New Roman" w:hAnsi="Times New Roman" w:cs="Mangal"/>
          <w:color w:val="000000"/>
          <w:kern w:val="36"/>
          <w:sz w:val="48"/>
          <w:szCs w:val="48"/>
          <w:cs/>
          <w:lang w:bidi="ne-NP"/>
        </w:rPr>
        <w:t>भ्रमण</w:t>
      </w:r>
      <w:r>
        <w:rPr>
          <w:rFonts w:ascii="Times New Roman" w:hAnsi="Times New Roman" w:cs="Times New Roman"/>
          <w:color w:val="000000"/>
          <w:kern w:val="36"/>
          <w:sz w:val="48"/>
          <w:szCs w:val="48"/>
          <w:cs/>
          <w:lang w:bidi="ne-NP"/>
        </w:rPr>
        <w:t xml:space="preserve"> </w:t>
      </w:r>
      <w:r>
        <w:rPr>
          <w:rFonts w:ascii="Times New Roman" w:hAnsi="Times New Roman" w:cs="Mangal"/>
          <w:color w:val="000000"/>
          <w:kern w:val="36"/>
          <w:sz w:val="48"/>
          <w:szCs w:val="48"/>
          <w:cs/>
          <w:lang w:bidi="ne-NP"/>
        </w:rPr>
        <w:t>गर्दै</w:t>
      </w:r>
    </w:p>
    <w:p w14:paraId="679BC0C3" w14:textId="38B006CB" w:rsidR="002F7575" w:rsidRDefault="002F7575" w:rsidP="78467C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3A96"/>
          <w:sz w:val="24"/>
          <w:szCs w:val="24"/>
          <w:cs/>
          <w:lang w:bidi="ne-NP"/>
        </w:rPr>
      </w:pPr>
    </w:p>
    <w:p w14:paraId="5D3EDC45" w14:textId="77777777" w:rsidR="002F7575" w:rsidRDefault="002F7575" w:rsidP="002F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</w:p>
    <w:p w14:paraId="4F951E54" w14:textId="77777777" w:rsidR="002F7575" w:rsidRDefault="002F7575" w:rsidP="002F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हाम्रो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बिरामीहरू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कर्मचारी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समुदायको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सुरक्षा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हाम्रो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धेरै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महत्त्वपूर्ण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कृपया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हाम्रो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सुविधाहरूमा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आउनुअघि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हाम्रो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नीति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पढ्नुहोस्।</w:t>
      </w:r>
    </w:p>
    <w:p w14:paraId="26B95F7F" w14:textId="77777777" w:rsidR="002F7575" w:rsidRPr="002F7575" w:rsidRDefault="002F7575" w:rsidP="002F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</w:p>
    <w:p w14:paraId="309162F4" w14:textId="77777777" w:rsidR="00B93C12" w:rsidRDefault="00B93C12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प्रकारहरू</w:t>
      </w:r>
    </w:p>
    <w:p w14:paraId="548DFFFC" w14:textId="77777777" w:rsidR="002F7575" w:rsidRDefault="002F7575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भित्री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भएका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</w:p>
    <w:p w14:paraId="66A23C1D" w14:textId="50B3AC82" w:rsidR="002F7575" w:rsidRPr="002F7575" w:rsidRDefault="00EF7850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8" w:anchor="for-outpatient-visitors" w:history="1"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बाहिरी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रोगी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भएका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आगन्तुकका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लागि</w:t>
        </w:r>
      </w:hyperlink>
      <w:r w:rsidR="004044F9"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</w:p>
    <w:p w14:paraId="78E90F01" w14:textId="4287570E" w:rsidR="002F7575" w:rsidRPr="002F7575" w:rsidRDefault="00EF7850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9" w:anchor="for-all-essential-visitors-and-support-persons" w:history="1"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सबै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आगन्तुक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तथा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सहयोग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गर्ने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व्यक्तिका</w:t>
        </w:r>
        <w:r w:rsidR="004044F9">
          <w:rPr>
            <w:rFonts w:ascii="Arial" w:hAnsi="Arial" w:cs="Arial"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color w:val="003A96"/>
            <w:sz w:val="24"/>
            <w:szCs w:val="24"/>
            <w:cs/>
            <w:lang w:bidi="ne-NP"/>
          </w:rPr>
          <w:t>लागि</w:t>
        </w:r>
      </w:hyperlink>
    </w:p>
    <w:p w14:paraId="1FF19DD7" w14:textId="77777777" w:rsidR="00B93C12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cs/>
          <w:lang w:bidi="ne-NP"/>
        </w:rPr>
      </w:pPr>
      <w:r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  <w:r w:rsidR="00B93C12"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  <w:r>
        <w:rPr>
          <w:rFonts w:ascii="Arial" w:hAnsi="Arial" w:cs="Mangal"/>
          <w:color w:val="000000"/>
          <w:sz w:val="36"/>
          <w:szCs w:val="36"/>
          <w:cs/>
          <w:lang w:bidi="ne-NP"/>
        </w:rPr>
        <w:t>आगन्तुकका</w:t>
      </w:r>
      <w:r>
        <w:rPr>
          <w:rFonts w:ascii="Arial" w:hAnsi="Arial" w:cs="Arial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36"/>
          <w:szCs w:val="36"/>
          <w:cs/>
          <w:lang w:bidi="ne-NP"/>
        </w:rPr>
        <w:t>प्रकारहरू</w:t>
      </w:r>
    </w:p>
    <w:p w14:paraId="7F64366D" w14:textId="23AA609A" w:rsidR="004D34FC" w:rsidRDefault="00B93C12" w:rsidP="00BD68F0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जीवन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अन्त्यको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हेरविचार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पाईरहेका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विरामीका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हुन्।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</w:p>
    <w:p w14:paraId="4E3CD2F7" w14:textId="5A48AAB7" w:rsidR="004D34FC" w:rsidRDefault="00B93C12" w:rsidP="00BD68F0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cs/>
          <w:lang w:bidi="ne-NP"/>
        </w:rPr>
      </w:pP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व्यक्तिहरूले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जन्मजात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साझेदारहरू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बालरोग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सम्बन्धि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विरामीका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बाबुआमा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>/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हेरचाहकर्ता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विरामीका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वकिलहरू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र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अशक्त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विरामीका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लागि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तोकिएका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व्यक्तिहरू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लाई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समावेश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गर्छन्।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</w:p>
    <w:p w14:paraId="11BB8AE3" w14:textId="4A3E5E72" w:rsidR="00B93C12" w:rsidRPr="00CF2262" w:rsidRDefault="00CF2262" w:rsidP="00BD68F0">
      <w:pPr>
        <w:shd w:val="clear" w:color="auto" w:fill="FFFFFF"/>
        <w:spacing w:after="240" w:line="240" w:lineRule="auto"/>
        <w:rPr>
          <w:rFonts w:eastAsia="Times New Roman" w:cs="Calibri"/>
          <w:bCs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आगन्तुक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तथा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व्यक्तिहरूले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भेटघाट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गर्नको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लागि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म्यासाच्युसेट्स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ट्राभल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म्यान्डेटको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पालना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गर्नु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आवश्यक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3"/>
          <w:szCs w:val="23"/>
          <w:cs/>
          <w:lang w:bidi="ne-NP"/>
        </w:rPr>
        <w:t>पर्दैन।</w:t>
      </w:r>
      <w:r>
        <w:rPr>
          <w:rFonts w:ascii="Arial" w:hAnsi="Arial" w:cs="Arial"/>
          <w:color w:val="000000"/>
          <w:sz w:val="23"/>
          <w:szCs w:val="23"/>
          <w:cs/>
          <w:lang w:bidi="ne-NP"/>
        </w:rPr>
        <w:t xml:space="preserve">  </w:t>
      </w:r>
    </w:p>
    <w:p w14:paraId="60C07081" w14:textId="5E63D512" w:rsidR="00B93C12" w:rsidRPr="005F7637" w:rsidRDefault="00B93C12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cs/>
          <w:lang w:bidi="ne-NP"/>
        </w:rPr>
      </w:pP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18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वर्ष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बढि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उमेरका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अन्य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सबै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हुन्।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तिनीहरूले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भेटघाट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म्यासाच्युसेट्स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ट्राभल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म्यान्डेटको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पालना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गर्नुपर्छ।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</w:p>
    <w:p w14:paraId="51A8FACD" w14:textId="77777777" w:rsidR="008072D1" w:rsidRPr="005F7637" w:rsidRDefault="008072D1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cs/>
          <w:lang w:bidi="ne-NP"/>
        </w:rPr>
      </w:pPr>
      <w:r>
        <w:rPr>
          <w:rFonts w:ascii="Arial" w:hAnsi="Arial" w:cs="Mangal"/>
          <w:color w:val="000000"/>
          <w:sz w:val="36"/>
          <w:szCs w:val="36"/>
          <w:cs/>
          <w:lang w:bidi="ne-NP"/>
        </w:rPr>
        <w:t>भित्री</w:t>
      </w:r>
      <w:r>
        <w:rPr>
          <w:rFonts w:ascii="Arial" w:hAnsi="Arial" w:cs="Arial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36"/>
          <w:szCs w:val="36"/>
          <w:cs/>
          <w:lang w:bidi="ne-NP"/>
        </w:rPr>
        <w:t>रोगी</w:t>
      </w:r>
      <w:r>
        <w:rPr>
          <w:rFonts w:ascii="Arial" w:hAnsi="Arial" w:cs="Arial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36"/>
          <w:szCs w:val="36"/>
          <w:cs/>
          <w:lang w:bidi="ne-NP"/>
        </w:rPr>
        <w:t>भएका</w:t>
      </w:r>
      <w:r>
        <w:rPr>
          <w:rFonts w:ascii="Arial" w:hAnsi="Arial" w:cs="Arial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36"/>
          <w:szCs w:val="36"/>
          <w:cs/>
          <w:lang w:bidi="ne-NP"/>
        </w:rPr>
        <w:t>आगन्तुकका</w:t>
      </w:r>
      <w:r>
        <w:rPr>
          <w:rFonts w:ascii="Arial" w:hAnsi="Arial" w:cs="Arial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36"/>
          <w:szCs w:val="36"/>
          <w:cs/>
          <w:lang w:bidi="ne-NP"/>
        </w:rPr>
        <w:t>लागि</w:t>
      </w:r>
    </w:p>
    <w:p w14:paraId="5AAA6090" w14:textId="16AA707E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हामीले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हाल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हाम्रो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नीति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परिवर्तन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गरेका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छौं।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> 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मार्च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2 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सम्म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धेरै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जनरल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ब्रिघम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अस्पतालहरूले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सीमित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आधारमा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आगन्तुकहरूलाई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स्वागत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गर्न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सक्छन्।</w:t>
      </w:r>
      <w:r w:rsidR="00C906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धेरै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जनरल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ब्रिघम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अस्पतालहरूले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प्रति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दिन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एक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बिरामीलाई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एक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जना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अनुमति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दिन्छन्।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यो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युनिटहरूमा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शंका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गरिएका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पुष्टि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गरिएका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COVID-19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अलग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नगरिएका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बिरामीहरूको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जसले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तलका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आवश्यकताहरू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पूरा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सक्षम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छन्।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</w:p>
    <w:p w14:paraId="55476933" w14:textId="5B8BD05D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lastRenderedPageBreak/>
        <w:t>सबै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सम्भावित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(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)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भेट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प्रयास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गर्नुपूर्व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 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पछिल्ला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नीतिका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विशेष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सुविधाको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वेबसाइटलाई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समीक्षा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गर्नुपर्छ।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</w:p>
    <w:p w14:paraId="2F9BB128" w14:textId="4CFC5898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सम्पूर्ण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तलका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  <w:hyperlink r:id="rId10" w:anchor="for-all-essential-visitors-and-support-persons" w:history="1"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आवश्यकताहरू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</w:hyperlink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पुरा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गरेको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हुनुपर्छ।</w:t>
      </w:r>
    </w:p>
    <w:p w14:paraId="0C1C5C63" w14:textId="77777777" w:rsidR="00F51A38" w:rsidRPr="00F51A38" w:rsidRDefault="00EF7850" w:rsidP="00F51A3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bidi="ne-NP"/>
        </w:rPr>
      </w:pPr>
      <w:hyperlink r:id="rId11" w:history="1">
        <w:r w:rsidR="004044F9" w:rsidRPr="00F51A38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ब्रिघम</w:t>
        </w:r>
        <w:r w:rsidR="004044F9" w:rsidRPr="00F51A38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 w:rsidRPr="00F51A38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एण्ड</w:t>
        </w:r>
        <w:r w:rsidR="004044F9" w:rsidRPr="00F51A38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 w:rsidRPr="00F51A38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वुमन्स</w:t>
        </w:r>
        <w:r w:rsidR="004044F9" w:rsidRPr="00F51A38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 w:rsidRPr="00F51A38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</w:hyperlink>
      <w:r w:rsidR="00F51A38" w:rsidRP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12" w:history="1">
        <w:r w:rsidR="00F51A38" w:rsidRPr="00F51A38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Brigham and Women's Hospital</w:t>
        </w:r>
        <w:r w:rsidR="00F51A38" w:rsidRPr="00F51A38">
          <w:rPr>
            <w:rFonts w:ascii="Arial" w:eastAsia="Times New Roman" w:hAnsi="Arial" w:cs="Arial"/>
            <w:sz w:val="24"/>
            <w:szCs w:val="24"/>
          </w:rPr>
          <w:t>)</w:t>
        </w:r>
        <w:r w:rsidR="00F51A38" w:rsidRPr="00F51A38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 </w:t>
        </w:r>
      </w:hyperlink>
    </w:p>
    <w:p w14:paraId="1A625390" w14:textId="3710F897" w:rsidR="002F7575" w:rsidRPr="00F51A38" w:rsidRDefault="00EF7850" w:rsidP="00F51A3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13" w:history="1">
        <w:r w:rsidR="004044F9" w:rsidRPr="00F51A38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म्यासाच्युसेट्स</w:t>
        </w:r>
        <w:r w:rsidR="004044F9" w:rsidRPr="00F51A38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 w:rsidRPr="00F51A38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जनरल</w:t>
        </w:r>
        <w:r w:rsidR="004044F9" w:rsidRPr="00F51A38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 w:rsidRPr="00F51A38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</w:hyperlink>
      <w:r w:rsidR="00F51A38" w:rsidRP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14" w:history="1">
        <w:r w:rsidR="00F51A38" w:rsidRPr="00F51A38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Massachusetts General Hospital</w:t>
        </w:r>
      </w:hyperlink>
      <w:r w:rsidR="00F51A38" w:rsidRPr="00F51A38">
        <w:rPr>
          <w:rFonts w:ascii="Arial" w:eastAsia="Times New Roman" w:hAnsi="Arial" w:cs="Mangal"/>
          <w:b/>
          <w:bCs/>
          <w:sz w:val="24"/>
          <w:szCs w:val="24"/>
          <w:cs/>
          <w:lang w:bidi="ne-NP"/>
        </w:rPr>
        <w:t>)</w:t>
      </w:r>
    </w:p>
    <w:p w14:paraId="492C81BF" w14:textId="6545DE27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15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ब्रिघम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एण्ड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वुमन्स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फाउल्कनर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</w:hyperlink>
      <w:r w:rsidR="00F51A38">
        <w:t>(</w:t>
      </w:r>
      <w:hyperlink r:id="rId16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Brigham and Women's Faulkner Hospital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4B7A6356" w14:textId="1B022F84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17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कूली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डिकिन्सन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</w:hyperlink>
      <w:r w:rsid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18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Cooley Dickinson Hospital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3141CA1D" w14:textId="5882C254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19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मार्थाज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भाइनयार्ड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</w:hyperlink>
      <w:r w:rsid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20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Martha's Vineyard Hospital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43F37547" w14:textId="0C4B13F9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21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म्यासाच्युसेट्स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आई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एण्ड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इयर</w:t>
        </w:r>
      </w:hyperlink>
      <w:r w:rsid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22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Massachusetts Eye and Ear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6DE70E37" w14:textId="4DB32ABA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23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म्याकलीन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</w:hyperlink>
      <w:r w:rsid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24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McLean Hospital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5419439F" w14:textId="5EAA6BB8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25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नान्टुकेट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कटेज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</w:hyperlink>
      <w:r w:rsid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26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Nantucket Cottage Hospital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68441D7A" w14:textId="063DFE5B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27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न्यूटन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>-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वेल्लेस्लेई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</w:hyperlink>
      <w:r w:rsid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28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Newton-Wellesley Hospital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182BAEAF" w14:textId="41F3FED4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29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नर्थ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शोर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मेडिकल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सेन्टर</w:t>
        </w:r>
      </w:hyperlink>
      <w:r w:rsid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30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North Shore Medical Center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5ED92F7D" w14:textId="768FCFF3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31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स्पाउल्डिङ्ग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रिह्याविलिटेसन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नेटवर्क</w:t>
        </w:r>
      </w:hyperlink>
      <w:r w:rsidR="00F51A38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F51A38">
        <w:t>(</w:t>
      </w:r>
      <w:hyperlink r:id="rId32" w:history="1">
        <w:r w:rsidR="00F51A38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Spaulding Rehabilitation Network</w:t>
        </w:r>
      </w:hyperlink>
      <w:r w:rsidR="00F51A38" w:rsidRPr="00CA78F8">
        <w:rPr>
          <w:rFonts w:ascii="Arial" w:eastAsia="Times New Roman" w:hAnsi="Arial" w:cs="Arial"/>
          <w:sz w:val="24"/>
          <w:szCs w:val="24"/>
        </w:rPr>
        <w:t>)</w:t>
      </w:r>
    </w:p>
    <w:p w14:paraId="4CFFA5ED" w14:textId="11C455B7" w:rsidR="002F7575" w:rsidRPr="002F7575" w:rsidRDefault="00EF7850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hyperlink r:id="rId33" w:history="1"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वेन्टवर्थ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>-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डोउग्लास</w:t>
        </w:r>
        <w:r w:rsidR="004044F9"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 w:rsidR="004044F9"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हस्पिटल</w:t>
        </w:r>
      </w:hyperlink>
      <w:r w:rsidR="002902ED">
        <w:rPr>
          <w:rFonts w:ascii="Arial" w:hAnsi="Arial" w:cs="Arial" w:hint="cs"/>
          <w:b/>
          <w:color w:val="003A96"/>
          <w:sz w:val="24"/>
          <w:rtl/>
        </w:rPr>
        <w:t xml:space="preserve"> </w:t>
      </w:r>
      <w:r w:rsidR="002902ED">
        <w:t>(</w:t>
      </w:r>
      <w:hyperlink r:id="rId34" w:history="1">
        <w:r w:rsidR="002902ED" w:rsidRPr="002F7575">
          <w:rPr>
            <w:rFonts w:ascii="Arial" w:eastAsia="Times New Roman" w:hAnsi="Arial" w:cs="Arial"/>
            <w:b/>
            <w:bCs/>
            <w:color w:val="003A96"/>
            <w:sz w:val="24"/>
            <w:szCs w:val="24"/>
          </w:rPr>
          <w:t>Wentworth-Douglass Hospital</w:t>
        </w:r>
      </w:hyperlink>
      <w:r w:rsidR="002902ED" w:rsidRPr="00CA78F8">
        <w:rPr>
          <w:rFonts w:ascii="Arial" w:eastAsia="Times New Roman" w:hAnsi="Arial" w:cs="Arial"/>
          <w:sz w:val="24"/>
          <w:szCs w:val="24"/>
        </w:rPr>
        <w:t>)</w:t>
      </w:r>
    </w:p>
    <w:p w14:paraId="068D54EF" w14:textId="77777777" w:rsidR="002F7575" w:rsidRPr="002F7575" w:rsidRDefault="00E623E3" w:rsidP="002F7575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cs/>
          <w:lang w:bidi="ne-NP"/>
        </w:rPr>
      </w:pPr>
      <w:r>
        <w:rPr>
          <w:rFonts w:ascii="Times New Roman" w:hAnsi="Times New Roman" w:cs="Times New Roman"/>
          <w:color w:val="000000"/>
          <w:sz w:val="36"/>
          <w:szCs w:val="36"/>
          <w:cs/>
          <w:lang w:bidi="ne-NP"/>
        </w:rPr>
        <w:br/>
      </w:r>
      <w:commentRangeStart w:id="0"/>
      <w:commentRangeStart w:id="1"/>
      <w:r>
        <w:rPr>
          <w:rFonts w:ascii="Times New Roman" w:hAnsi="Times New Roman" w:cs="Mangal"/>
          <w:color w:val="000000"/>
          <w:sz w:val="36"/>
          <w:szCs w:val="36"/>
          <w:cs/>
          <w:lang w:bidi="ne-NP"/>
        </w:rPr>
        <w:t>बाहिरी</w:t>
      </w:r>
      <w:r>
        <w:rPr>
          <w:rFonts w:ascii="Times New Roman" w:hAnsi="Times New Roman" w:cs="Times New Roman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Times New Roman" w:hAnsi="Times New Roman" w:cs="Mangal"/>
          <w:color w:val="000000"/>
          <w:sz w:val="36"/>
          <w:szCs w:val="36"/>
          <w:cs/>
          <w:lang w:bidi="ne-NP"/>
        </w:rPr>
        <w:t>रोगी</w:t>
      </w:r>
      <w:r>
        <w:rPr>
          <w:rFonts w:ascii="Times New Roman" w:hAnsi="Times New Roman" w:cs="Times New Roman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Times New Roman" w:hAnsi="Times New Roman" w:cs="Mangal"/>
          <w:color w:val="000000"/>
          <w:sz w:val="36"/>
          <w:szCs w:val="36"/>
          <w:cs/>
          <w:lang w:bidi="ne-NP"/>
        </w:rPr>
        <w:t>भएका</w:t>
      </w:r>
      <w:r>
        <w:rPr>
          <w:rFonts w:ascii="Times New Roman" w:hAnsi="Times New Roman" w:cs="Times New Roman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Times New Roman" w:hAnsi="Times New Roman" w:cs="Mangal"/>
          <w:color w:val="000000"/>
          <w:sz w:val="36"/>
          <w:szCs w:val="36"/>
          <w:cs/>
          <w:lang w:bidi="ne-NP"/>
        </w:rPr>
        <w:t>आगन्तुकका</w:t>
      </w:r>
      <w:r>
        <w:rPr>
          <w:rFonts w:ascii="Times New Roman" w:hAnsi="Times New Roman" w:cs="Times New Roman"/>
          <w:color w:val="000000"/>
          <w:sz w:val="36"/>
          <w:szCs w:val="36"/>
          <w:cs/>
          <w:lang w:bidi="ne-NP"/>
        </w:rPr>
        <w:t xml:space="preserve"> </w:t>
      </w:r>
      <w:r>
        <w:rPr>
          <w:rFonts w:ascii="Times New Roman" w:hAnsi="Times New Roman" w:cs="Mangal"/>
          <w:color w:val="000000"/>
          <w:sz w:val="36"/>
          <w:szCs w:val="36"/>
          <w:cs/>
          <w:lang w:bidi="ne-NP"/>
        </w:rPr>
        <w:t>लागि</w:t>
      </w:r>
      <w:commentRangeEnd w:id="0"/>
      <w:r w:rsidR="00E04EDE">
        <w:rPr>
          <w:rStyle w:val="CommentReference"/>
        </w:rPr>
        <w:commentReference w:id="0"/>
      </w:r>
      <w:commentRangeEnd w:id="1"/>
      <w:r w:rsidR="00EF7850">
        <w:rPr>
          <w:rStyle w:val="CommentReference"/>
        </w:rPr>
        <w:commentReference w:id="1"/>
      </w:r>
    </w:p>
    <w:p w14:paraId="77001483" w14:textId="07DF8D86" w:rsidR="002F7575" w:rsidRPr="002F7575" w:rsidRDefault="00751017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यसपटक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आगन्तुकहरूलाई</w:t>
      </w:r>
      <w:r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> </w:t>
      </w:r>
      <w:hyperlink r:id="rId39" w:history="1"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बाहिरीरोगीका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क्षेत्रहरू</w:t>
        </w:r>
      </w:hyperlink>
      <w:r>
        <w:rPr>
          <w:rFonts w:ascii="Arial" w:hAnsi="Arial" w:cs="Mangal"/>
          <w:bCs/>
          <w:color w:val="000000"/>
          <w:sz w:val="24"/>
          <w:szCs w:val="24"/>
          <w:cs/>
          <w:lang w:bidi="ne-NP"/>
        </w:rPr>
        <w:t>मा</w:t>
      </w:r>
      <w:r>
        <w:rPr>
          <w:rFonts w:ascii="Arial" w:hAnsi="Arial" w:cs="Arial"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Cs/>
          <w:color w:val="000000"/>
          <w:sz w:val="24"/>
          <w:szCs w:val="24"/>
          <w:cs/>
          <w:lang w:bidi="ne-NP"/>
        </w:rPr>
        <w:t>अनुमति</w:t>
      </w:r>
      <w:r>
        <w:rPr>
          <w:rFonts w:ascii="Arial" w:hAnsi="Arial" w:cs="Arial"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Cs/>
          <w:color w:val="000000"/>
          <w:sz w:val="24"/>
          <w:szCs w:val="24"/>
          <w:cs/>
          <w:lang w:bidi="ne-NP"/>
        </w:rPr>
        <w:t>दिइएको</w:t>
      </w:r>
      <w:r>
        <w:rPr>
          <w:rFonts w:ascii="Arial" w:hAnsi="Arial" w:cs="Arial"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bCs/>
          <w:color w:val="000000"/>
          <w:sz w:val="24"/>
          <w:szCs w:val="24"/>
          <w:cs/>
          <w:lang w:bidi="ne-NP"/>
        </w:rPr>
        <w:t>छैन</w:t>
      </w:r>
      <w:r>
        <w:rPr>
          <w:rFonts w:ascii="Arial" w:hAnsi="Arial" w:cs="Arial"/>
          <w:b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>(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अस्पतालमा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भर्ना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नगरिएका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बिरामीका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क्षेत्रहरू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जस्तै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आपतकालीन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कक्ष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सर्जिकल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प्रक्रियात्मक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कक्षहरू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क्लिनिकहरूमा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>)।</w:t>
      </w:r>
    </w:p>
    <w:p w14:paraId="591FCE90" w14:textId="3CB0FF16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धेरै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सीमित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अपवादहरू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छन्।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अशक्त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बिरामीहरू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18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वर्ष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उमेर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मुनिका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बिरामीका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एक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जना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अनुमति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दिइएको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छ।</w:t>
      </w:r>
    </w:p>
    <w:p w14:paraId="34445696" w14:textId="77777777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lastRenderedPageBreak/>
        <w:t>अन्य</w:t>
      </w:r>
      <w:r>
        <w:rPr>
          <w:rFonts w:ascii="Arial" w:hAnsi="Arial" w:cs="Arial"/>
          <w:color w:val="000000"/>
          <w:sz w:val="24"/>
          <w:szCs w:val="24"/>
          <w:u w:val="single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u w:val="single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t>व्यक्तिहरूले</w:t>
      </w:r>
      <w:r>
        <w:rPr>
          <w:rFonts w:ascii="Arial" w:hAnsi="Arial" w:cs="Arial"/>
          <w:color w:val="000000"/>
          <w:sz w:val="24"/>
          <w:szCs w:val="24"/>
          <w:u w:val="single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t>भेटघाटको</w:t>
      </w:r>
      <w:r>
        <w:rPr>
          <w:rFonts w:ascii="Arial" w:hAnsi="Arial" w:cs="Arial"/>
          <w:color w:val="000000"/>
          <w:sz w:val="24"/>
          <w:szCs w:val="24"/>
          <w:u w:val="single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t>अगाडि</w:t>
      </w:r>
      <w:r>
        <w:rPr>
          <w:rFonts w:ascii="Arial" w:hAnsi="Arial" w:cs="Arial"/>
          <w:color w:val="000000"/>
          <w:sz w:val="24"/>
          <w:szCs w:val="24"/>
          <w:u w:val="single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t>अनुमोदित</w:t>
      </w:r>
      <w:r>
        <w:rPr>
          <w:rFonts w:ascii="Arial" w:hAnsi="Arial" w:cs="Arial"/>
          <w:color w:val="000000"/>
          <w:sz w:val="24"/>
          <w:szCs w:val="24"/>
          <w:u w:val="single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t>हुनु</w:t>
      </w:r>
      <w:r>
        <w:rPr>
          <w:rFonts w:ascii="Arial" w:hAnsi="Arial" w:cs="Arial"/>
          <w:color w:val="000000"/>
          <w:sz w:val="24"/>
          <w:szCs w:val="24"/>
          <w:u w:val="single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t>आवश्यक</w:t>
      </w:r>
      <w:r>
        <w:rPr>
          <w:rFonts w:ascii="Arial" w:hAnsi="Arial" w:cs="Arial"/>
          <w:color w:val="000000"/>
          <w:sz w:val="24"/>
          <w:szCs w:val="24"/>
          <w:u w:val="single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u w:val="single"/>
          <w:cs/>
          <w:lang w:bidi="ne-NP"/>
        </w:rPr>
        <w:t>पर्दछ।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कृपया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भेट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गर्नु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पूर्व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अनुमोदनका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क्लिनिकमा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फोन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गर्नुहोस्।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टिप्पणीः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क्लिनिकहरूले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व्यक्तिहरूलाई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समायोजन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गर्न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सक्दो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प्रयास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गर्नेछन्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तर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शारीरिक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स्थान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अन्य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अवरोधहरू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द्वारा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सीमित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हुन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 w:rsidRPr="002F7575">
        <w:rPr>
          <w:rFonts w:ascii="Arial" w:hAnsi="Arial" w:cs="Mangal"/>
          <w:color w:val="000000"/>
          <w:sz w:val="24"/>
          <w:szCs w:val="24"/>
          <w:cs/>
          <w:lang w:bidi="ne-NP"/>
        </w:rPr>
        <w:t>सक्छ।</w:t>
      </w:r>
    </w:p>
    <w:p w14:paraId="3CBA7E07" w14:textId="77777777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केहि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कारणहरू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जुन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तपाईं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 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एक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अनुरोध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चाहनुहुन्छ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यदि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तपाईंः</w:t>
      </w:r>
    </w:p>
    <w:p w14:paraId="59819B99" w14:textId="77777777" w:rsidR="002F7575" w:rsidRPr="002F7575" w:rsidRDefault="002F7575" w:rsidP="00790D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बिरामीको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निर्देशनहरू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बुझ्नमा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मद्दत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चाहिन्छ।</w:t>
      </w:r>
    </w:p>
    <w:p w14:paraId="5C3B1A3E" w14:textId="77777777" w:rsidR="002F7575" w:rsidRPr="002F7575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जीवन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अन्त्यको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हेरचाह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पाइरहेका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छन्।</w:t>
      </w:r>
    </w:p>
    <w:p w14:paraId="626A984F" w14:textId="77777777" w:rsidR="002F7575" w:rsidRPr="002F7575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मातृत्व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हेरचाह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पाउँदै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पूर्वानुमान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गर्दै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परिवार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योजनाको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प्रक्रियामा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छन्।</w:t>
      </w:r>
    </w:p>
    <w:p w14:paraId="2E61FC19" w14:textId="77777777" w:rsidR="002F7575" w:rsidRPr="002F7575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सुधारात्मक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सुविधाबाट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आउँदैछन्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तपाईंको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 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सुधार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अधिकारी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हो।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  <w:r w:rsidR="008072D1"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</w:p>
    <w:p w14:paraId="0011060E" w14:textId="77777777" w:rsidR="002F7575" w:rsidRPr="00790D16" w:rsidRDefault="002F7575" w:rsidP="007E34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यदि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तपाईंले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बाल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हेरचाह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भेट्टाउनुहुन्न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तपाईंको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18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वर्ष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मुनिको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बच्चा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तपाई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सँगै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ल्याउनु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पर्दछ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बच्चालाई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आफूसँग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जाँच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कोठामा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सामेल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हुनु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पर्नेछ।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बच्चाहरूलाई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सबै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समयमा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रेखदेख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गरिनुपर्छ।</w:t>
      </w:r>
    </w:p>
    <w:p w14:paraId="2821F8B1" w14:textId="3F39197D" w:rsidR="002F7575" w:rsidRPr="002F7575" w:rsidRDefault="002F7575" w:rsidP="002F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सबै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hyperlink r:id="rId40" w:anchor="for-all-visitors-and-support-persons" w:history="1"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तलका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</w:hyperlink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आवश्यकताहरूलाई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पूरा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गर्नुपर्छ।</w:t>
      </w:r>
    </w:p>
    <w:p w14:paraId="3A4E5B38" w14:textId="40E55910" w:rsidR="002F7575" w:rsidRPr="002F7575" w:rsidRDefault="008072D1" w:rsidP="002F7575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cs/>
          <w:lang w:bidi="ne-NP"/>
        </w:rPr>
      </w:pPr>
      <w:r>
        <w:rPr>
          <w:rFonts w:ascii="Times New Roman" w:hAnsi="Times New Roman" w:cs="Times New Roman"/>
          <w:color w:val="000000"/>
          <w:sz w:val="36"/>
          <w:szCs w:val="36"/>
          <w:cs/>
          <w:lang w:bidi="ne-NP"/>
        </w:rPr>
        <w:br/>
      </w:r>
      <w:r>
        <w:rPr>
          <w:rFonts w:ascii="Times New Roman" w:hAnsi="Times New Roman" w:cs="Mangal"/>
          <w:color w:val="000000"/>
          <w:sz w:val="36"/>
          <w:szCs w:val="36"/>
          <w:cs/>
          <w:lang w:bidi="ne-NP"/>
        </w:rPr>
        <w:t>आवश्यकताहरू</w:t>
      </w:r>
      <w:r w:rsidR="007E3462">
        <w:rPr>
          <w:rFonts w:ascii="Times New Roman" w:hAnsi="Times New Roman" w:cs="Times New Roman"/>
          <w:color w:val="000000"/>
          <w:sz w:val="36"/>
          <w:szCs w:val="36"/>
          <w:cs/>
          <w:lang w:bidi="ne-NP"/>
        </w:rPr>
        <w:br/>
      </w:r>
      <w:r w:rsidR="007E3462">
        <w:rPr>
          <w:rFonts w:ascii="Times New Roman" w:hAnsi="Times New Roman" w:cs="Times New Roman"/>
          <w:color w:val="000000"/>
          <w:sz w:val="36"/>
          <w:szCs w:val="36"/>
          <w:cs/>
          <w:lang w:bidi="ne-NP"/>
        </w:rPr>
        <w:br/>
      </w:r>
      <w:r w:rsidR="007E3462" w:rsidRPr="00790D16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ne-NP"/>
        </w:rPr>
        <w:t xml:space="preserve"> </w:t>
      </w:r>
      <w:r w:rsidR="007E3462" w:rsidRPr="00790D16">
        <w:rPr>
          <w:rFonts w:ascii="Times New Roman" w:hAnsi="Times New Roman" w:cs="Mangal"/>
          <w:b/>
          <w:bCs/>
          <w:color w:val="000000"/>
          <w:sz w:val="28"/>
          <w:szCs w:val="28"/>
          <w:cs/>
          <w:lang w:bidi="ne-NP"/>
        </w:rPr>
        <w:t>गैर</w:t>
      </w:r>
      <w:r w:rsidR="007E3462" w:rsidRPr="00790D16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ne-NP"/>
        </w:rPr>
        <w:t>-</w:t>
      </w:r>
      <w:r w:rsidR="007E3462" w:rsidRPr="00790D16">
        <w:rPr>
          <w:rFonts w:ascii="Times New Roman" w:hAnsi="Times New Roman" w:cs="Mangal"/>
          <w:b/>
          <w:bCs/>
          <w:color w:val="000000"/>
          <w:sz w:val="28"/>
          <w:szCs w:val="28"/>
          <w:cs/>
          <w:lang w:bidi="ne-NP"/>
        </w:rPr>
        <w:t>अत्यावश्यक</w:t>
      </w:r>
      <w:r w:rsidR="007E3462" w:rsidRPr="00790D16">
        <w:rPr>
          <w:rFonts w:ascii="Times New Roman" w:hAnsi="Times New Roman" w:cs="Times New Roman"/>
          <w:b/>
          <w:bCs/>
          <w:color w:val="000000"/>
          <w:sz w:val="28"/>
          <w:szCs w:val="28"/>
          <w:cs/>
          <w:lang w:bidi="ne-NP"/>
        </w:rPr>
        <w:t xml:space="preserve"> </w:t>
      </w:r>
      <w:r w:rsidR="007E3462" w:rsidRPr="00790D16">
        <w:rPr>
          <w:rFonts w:ascii="Times New Roman" w:hAnsi="Times New Roman" w:cs="Mangal"/>
          <w:b/>
          <w:bCs/>
          <w:color w:val="000000"/>
          <w:sz w:val="28"/>
          <w:szCs w:val="28"/>
          <w:cs/>
          <w:lang w:bidi="ne-NP"/>
        </w:rPr>
        <w:t>आगन्तुकहरू</w:t>
      </w:r>
    </w:p>
    <w:p w14:paraId="1EDEF3CF" w14:textId="0B5492ED" w:rsidR="002F7575" w:rsidRPr="002F7575" w:rsidRDefault="002F7575" w:rsidP="002F7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मास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जनरल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ब्रिघम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अस्पताल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डाक्टरको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कार्यालयमा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प्रवेश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चाहने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सबै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आगन्तुकहरूले</w:t>
      </w:r>
      <w:hyperlink r:id="rId41" w:history="1"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म्यासाच्युसेट्स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ट्राभेल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अर्डर</w:t>
        </w:r>
      </w:hyperlink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पालना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गर्नुपर्दछ।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कृपया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थप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विवरणका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  <w:hyperlink r:id="rId42" w:history="1"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Mass.gov </w:t>
        </w:r>
      </w:hyperlink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हेर्नुहोस्।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  <w:r w:rsidR="007E3462"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  <w:r w:rsidR="007E3462"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सबै</w:t>
      </w:r>
      <w:r w:rsidR="007E3462" w:rsidRPr="00790D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आगन्तुकहरू</w:t>
      </w:r>
      <w:r w:rsidR="007E3462" w:rsidRPr="00790D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(</w:t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अत्यावश्यक</w:t>
      </w:r>
      <w:r w:rsidR="007E3462" w:rsidRPr="00790D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तथा</w:t>
      </w:r>
      <w:r w:rsidR="007E3462" w:rsidRPr="00790D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गैर</w:t>
      </w:r>
      <w:r w:rsidR="007E3462" w:rsidRPr="00790D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>-</w:t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अत्यावश्यक</w:t>
      </w:r>
      <w:r w:rsidR="007E3462" w:rsidRPr="00790D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) </w:t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र</w:t>
      </w:r>
      <w:r w:rsidR="007E3462" w:rsidRPr="00790D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सहयोगी</w:t>
      </w:r>
      <w:r w:rsidR="007E3462" w:rsidRPr="00790D16">
        <w:rPr>
          <w:rFonts w:ascii="Arial" w:hAnsi="Arial" w:cs="Arial"/>
          <w:b/>
          <w:bCs/>
          <w:color w:val="000000"/>
          <w:sz w:val="24"/>
          <w:szCs w:val="24"/>
          <w:cs/>
          <w:lang w:bidi="ne-NP"/>
        </w:rPr>
        <w:t xml:space="preserve"> </w:t>
      </w:r>
      <w:r w:rsidR="007E3462" w:rsidRPr="00790D16">
        <w:rPr>
          <w:rFonts w:ascii="Arial" w:hAnsi="Arial" w:cs="Mangal"/>
          <w:b/>
          <w:bCs/>
          <w:color w:val="000000"/>
          <w:sz w:val="24"/>
          <w:szCs w:val="24"/>
          <w:cs/>
          <w:lang w:bidi="ne-NP"/>
        </w:rPr>
        <w:t>व्यक्तिहरू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</w:p>
    <w:p w14:paraId="6A3C0E35" w14:textId="6A2371FD" w:rsidR="002F7575" w:rsidRPr="002F7575" w:rsidRDefault="002F7575" w:rsidP="002F7575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सबै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(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)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सम्भावित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COVID-19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संक्रमणको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लक्षणका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लागि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जाँच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 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गरिनेछ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 (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ज्वरो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खोकी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श्र्वासको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कमी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घाँटी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दुख्ने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चिसो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हुने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मांसपेशी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चिलाउने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स्वाद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गन्ध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हराउनेको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नयाँ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सुरुवात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)।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कुनै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पनि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लक्षणहरू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भएका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अनुमति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छैन।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सक्रिय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COVID-19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संक्रमण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भएका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 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(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)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अनुमति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दिइने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छैन।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 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भेटघाट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दिनमा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(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)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  <w:hyperlink r:id="rId43" w:history="1"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मास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जनरल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ब्रिघम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पूर्व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जाँच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उपकरणको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lastRenderedPageBreak/>
          <w:t>प्रयोग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गर्न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  <w:r>
          <w:rPr>
            <w:rFonts w:ascii="Arial" w:hAnsi="Arial" w:cs="Mangal"/>
            <w:b/>
            <w:bCs/>
            <w:color w:val="003A96"/>
            <w:sz w:val="24"/>
            <w:szCs w:val="24"/>
            <w:cs/>
            <w:lang w:bidi="ne-NP"/>
          </w:rPr>
          <w:t>वा</w:t>
        </w:r>
        <w:r>
          <w:rPr>
            <w:rFonts w:ascii="Arial" w:hAnsi="Arial" w:cs="Arial"/>
            <w:b/>
            <w:bCs/>
            <w:color w:val="003A96"/>
            <w:sz w:val="24"/>
            <w:szCs w:val="24"/>
            <w:cs/>
            <w:lang w:bidi="ne-NP"/>
          </w:rPr>
          <w:t xml:space="preserve"> </w:t>
        </w:r>
      </w:hyperlink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व्यक्तिमा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एक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जाँच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पूरा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सक्छन्।</w:t>
      </w: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</w:p>
    <w:p w14:paraId="3F22437F" w14:textId="4ABBB4BC" w:rsidR="002F7575" w:rsidRPr="008C76EB" w:rsidRDefault="007E3462" w:rsidP="007E3462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अस्पतालमा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भएको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बेला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सबै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समयमा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सबै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(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)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सहयोगी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3A96"/>
          <w:sz w:val="24"/>
          <w:szCs w:val="24"/>
          <w:cs/>
          <w:lang w:bidi="ne-NP"/>
        </w:rPr>
        <w:t>व्यक्तिहरूले</w:t>
      </w:r>
      <w:r>
        <w:rPr>
          <w:rFonts w:ascii="Arial" w:hAnsi="Arial" w:cs="Arial"/>
          <w:color w:val="003A96"/>
          <w:sz w:val="24"/>
          <w:szCs w:val="24"/>
          <w:cs/>
          <w:lang w:bidi="ne-NP"/>
        </w:rPr>
        <w:t> </w:t>
      </w:r>
      <w:hyperlink r:id="rId44" w:history="1">
        <w:r>
          <w:rPr>
            <w:rStyle w:val="Hyperlink"/>
            <w:rFonts w:ascii="Arial" w:hAnsi="Arial" w:cs="Mangal"/>
            <w:sz w:val="24"/>
            <w:szCs w:val="24"/>
            <w:cs/>
            <w:lang w:bidi="ne-NP"/>
          </w:rPr>
          <w:t>अस्पतालले</w:t>
        </w:r>
        <w:r>
          <w:rPr>
            <w:rStyle w:val="Hyperlink"/>
            <w:rFonts w:ascii="Arial" w:hAnsi="Arial" w:cs="Arial"/>
            <w:sz w:val="24"/>
            <w:szCs w:val="24"/>
            <w:cs/>
            <w:lang w:bidi="ne-NP"/>
          </w:rPr>
          <w:t xml:space="preserve"> </w:t>
        </w:r>
        <w:r>
          <w:rPr>
            <w:rStyle w:val="Hyperlink"/>
            <w:rFonts w:ascii="Arial" w:hAnsi="Arial" w:cs="Mangal"/>
            <w:sz w:val="24"/>
            <w:szCs w:val="24"/>
            <w:cs/>
            <w:lang w:bidi="ne-NP"/>
          </w:rPr>
          <w:t>लागू</w:t>
        </w:r>
        <w:r>
          <w:rPr>
            <w:rStyle w:val="Hyperlink"/>
            <w:rFonts w:ascii="Arial" w:hAnsi="Arial" w:cs="Arial"/>
            <w:sz w:val="24"/>
            <w:szCs w:val="24"/>
            <w:cs/>
            <w:lang w:bidi="ne-NP"/>
          </w:rPr>
          <w:t xml:space="preserve"> </w:t>
        </w:r>
        <w:r>
          <w:rPr>
            <w:rStyle w:val="Hyperlink"/>
            <w:rFonts w:ascii="Arial" w:hAnsi="Arial" w:cs="Mangal"/>
            <w:sz w:val="24"/>
            <w:szCs w:val="24"/>
            <w:cs/>
            <w:lang w:bidi="ne-NP"/>
          </w:rPr>
          <w:t>गरेका</w:t>
        </w:r>
        <w:r>
          <w:rPr>
            <w:rStyle w:val="Hyperlink"/>
            <w:rFonts w:ascii="Arial" w:hAnsi="Arial" w:cs="Arial"/>
            <w:sz w:val="24"/>
            <w:szCs w:val="24"/>
            <w:cs/>
            <w:lang w:bidi="ne-NP"/>
          </w:rPr>
          <w:t xml:space="preserve"> </w:t>
        </w:r>
        <w:r>
          <w:rPr>
            <w:rStyle w:val="Hyperlink"/>
            <w:rFonts w:ascii="Arial" w:hAnsi="Arial" w:cs="Mangal"/>
            <w:sz w:val="24"/>
            <w:szCs w:val="24"/>
            <w:cs/>
            <w:lang w:bidi="ne-NP"/>
          </w:rPr>
          <w:t>मास्क</w:t>
        </w:r>
      </w:hyperlink>
      <w:r w:rsidR="00F51A38"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लगाउनुपर्छ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;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अस्पताल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मास्कहरू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अन्य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व्यक्तिगत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रोकथाम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उपकरणलाई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अनुमति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दिइएको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छैन।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सबै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(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)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समर्थन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सुविधाभित्र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प्रवेश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गर्दा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हातलाई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स्वच्छ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बनाउनु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पर्दछ।</w:t>
      </w:r>
      <w:r w:rsidR="002F7575" w:rsidRPr="004D34FC"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</w:p>
    <w:p w14:paraId="20842951" w14:textId="5E61B5D1" w:rsidR="002F7575" w:rsidRPr="002F7575" w:rsidRDefault="00DC1A31" w:rsidP="002F7575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cs/>
          <w:lang w:bidi="ne-NP"/>
        </w:rPr>
      </w:pP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यदि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भेटघाटले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बिरामीहरू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,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कर्मचारीलाई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एक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महत्वपूर्ण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संक्रमण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नियन्त्रण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जोखिमलाई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पोज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गर्छ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भने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आगन्तुकहरू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(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तथा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गैर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-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अत्यावश्यक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)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र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समर्थन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व्यक्तिहरू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> 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लाई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अनुमति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दिइने</w:t>
      </w:r>
      <w:r>
        <w:rPr>
          <w:rFonts w:ascii="Arial" w:hAnsi="Arial" w:cs="Arial"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color w:val="000000"/>
          <w:sz w:val="24"/>
          <w:szCs w:val="24"/>
          <w:cs/>
          <w:lang w:bidi="ne-NP"/>
        </w:rPr>
        <w:t>छैन।</w:t>
      </w:r>
    </w:p>
    <w:p w14:paraId="58BF6803" w14:textId="6DA2D53E" w:rsidR="000645C4" w:rsidRDefault="002F7575" w:rsidP="00790D16">
      <w:pPr>
        <w:shd w:val="clear" w:color="auto" w:fill="FFFFFF"/>
        <w:spacing w:after="0" w:line="240" w:lineRule="auto"/>
        <w:rPr>
          <w:rFonts w:cs="Calibri"/>
          <w:cs/>
          <w:lang w:bidi="ne-NP"/>
        </w:rPr>
      </w:pPr>
      <w:r w:rsidRPr="002F7575">
        <w:rPr>
          <w:rFonts w:ascii="Arial" w:hAnsi="Arial" w:cs="Arial"/>
          <w:color w:val="000000"/>
          <w:sz w:val="24"/>
          <w:szCs w:val="24"/>
          <w:cs/>
          <w:lang w:bidi="ne-NP"/>
        </w:rPr>
        <w:br/>
      </w:r>
      <w:r>
        <w:rPr>
          <w:rFonts w:ascii="Arial" w:hAnsi="Arial" w:cs="Mangal"/>
          <w:i/>
          <w:iCs/>
          <w:color w:val="000000"/>
          <w:sz w:val="24"/>
          <w:szCs w:val="24"/>
          <w:cs/>
          <w:lang w:bidi="ne-NP"/>
        </w:rPr>
        <w:t>अध्यावधिक</w:t>
      </w:r>
      <w:r>
        <w:rPr>
          <w:rFonts w:ascii="Arial" w:hAnsi="Arial" w:cs="Arial"/>
          <w:i/>
          <w:iCs/>
          <w:color w:val="000000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i/>
          <w:iCs/>
          <w:color w:val="000000"/>
          <w:sz w:val="24"/>
          <w:szCs w:val="24"/>
          <w:cs/>
          <w:lang w:bidi="ne-NP"/>
        </w:rPr>
        <w:t>गरिएको</w:t>
      </w:r>
      <w:r>
        <w:rPr>
          <w:rFonts w:ascii="Arial" w:hAnsi="Arial" w:cs="Arial"/>
          <w:i/>
          <w:iCs/>
          <w:color w:val="000000"/>
          <w:sz w:val="24"/>
          <w:szCs w:val="24"/>
          <w:cs/>
          <w:lang w:bidi="ne-NP"/>
        </w:rPr>
        <w:t xml:space="preserve"> 3/3/21</w:t>
      </w:r>
    </w:p>
    <w:sectPr w:rsidR="0006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henoy, Erica Seiguer,M.D.,Ph.D." w:date="2021-03-01T08:19:00Z" w:initials="SES">
    <w:p w14:paraId="70269B53" w14:textId="4CBC5BBB" w:rsidR="00F51A38" w:rsidRDefault="00F51A38">
      <w:pPr>
        <w:pStyle w:val="CommentText"/>
        <w:rPr>
          <w:rFonts w:cs="Calibri"/>
          <w:cs/>
          <w:lang w:bidi="ne-NP"/>
        </w:rPr>
      </w:pPr>
      <w:r>
        <w:rPr>
          <w:rStyle w:val="CommentReference"/>
        </w:rPr>
        <w:annotationRef/>
      </w:r>
      <w:r>
        <w:rPr>
          <w:rFonts w:cs="Calibri"/>
          <w:cs/>
          <w:lang w:bidi="ne-NP"/>
        </w:rPr>
        <w:t>Again, recommend making it obvious what outpatient entails</w:t>
      </w:r>
    </w:p>
  </w:comment>
  <w:comment w:id="1" w:author="Abhishek Srivastava" w:date="2021-03-06T11:49:00Z" w:initials="AS">
    <w:p w14:paraId="71533CA7" w14:textId="2C004609" w:rsidR="00EF7850" w:rsidRDefault="00EF7850">
      <w:pPr>
        <w:pStyle w:val="CommentText"/>
      </w:pPr>
      <w:r>
        <w:rPr>
          <w:rStyle w:val="CommentReference"/>
        </w:rPr>
        <w:annotationRef/>
      </w:r>
      <w:r w:rsidRPr="00EF7850">
        <w:t xml:space="preserve">outpatient entails is: </w:t>
      </w:r>
      <w:r w:rsidRPr="00EF7850">
        <w:rPr>
          <w:rFonts w:cs="Mangal"/>
          <w:cs/>
          <w:lang w:bidi="ne-NP"/>
        </w:rPr>
        <w:t>बाहिरी रोगीलाई जोर दिन्छ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269B53" w15:done="0"/>
  <w15:commentEx w15:paraId="71533CA7" w15:paraIdParent="70269B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EAC4" w16cex:dateUtc="2021-03-06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269B53" w16cid:durableId="23E72222"/>
  <w16cid:commentId w16cid:paraId="71533CA7" w16cid:durableId="23EDEA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E48"/>
    <w:multiLevelType w:val="multilevel"/>
    <w:tmpl w:val="730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68E3"/>
    <w:multiLevelType w:val="hybridMultilevel"/>
    <w:tmpl w:val="1C4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47C"/>
    <w:multiLevelType w:val="hybridMultilevel"/>
    <w:tmpl w:val="D8A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6DD"/>
    <w:multiLevelType w:val="multilevel"/>
    <w:tmpl w:val="C12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32B16"/>
    <w:multiLevelType w:val="hybridMultilevel"/>
    <w:tmpl w:val="5EC0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7287F"/>
    <w:multiLevelType w:val="hybridMultilevel"/>
    <w:tmpl w:val="9126D8F2"/>
    <w:lvl w:ilvl="0" w:tplc="83BC2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165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760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E8D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1C3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CE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3A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747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201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21F3D"/>
    <w:multiLevelType w:val="hybridMultilevel"/>
    <w:tmpl w:val="58A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938"/>
    <w:multiLevelType w:val="hybridMultilevel"/>
    <w:tmpl w:val="7EE48E46"/>
    <w:lvl w:ilvl="0" w:tplc="3FAC0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266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D2A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22E9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F6F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E4F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965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624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noy, Erica Seiguer,M.D.,Ph.D.">
    <w15:presenceInfo w15:providerId="AD" w15:userId="S::ESHENOY@mgh.harvard.edu::ba303922-40e9-4997-84c2-bee675cb1c17"/>
  </w15:person>
  <w15:person w15:author="Abhishek Srivastava">
    <w15:presenceInfo w15:providerId="AD" w15:userId="S::spc2@somyatrans.in::b297e81c-8a8e-4f12-9960-8e987c4584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75"/>
    <w:rsid w:val="000645C4"/>
    <w:rsid w:val="000C4FC5"/>
    <w:rsid w:val="00254876"/>
    <w:rsid w:val="002902ED"/>
    <w:rsid w:val="002F7575"/>
    <w:rsid w:val="004044F9"/>
    <w:rsid w:val="004D34FC"/>
    <w:rsid w:val="005F7637"/>
    <w:rsid w:val="006561E5"/>
    <w:rsid w:val="00730B54"/>
    <w:rsid w:val="00751017"/>
    <w:rsid w:val="00790D16"/>
    <w:rsid w:val="007E3462"/>
    <w:rsid w:val="008072D1"/>
    <w:rsid w:val="008C76EB"/>
    <w:rsid w:val="00917217"/>
    <w:rsid w:val="009A11CB"/>
    <w:rsid w:val="00B93C12"/>
    <w:rsid w:val="00BD68F0"/>
    <w:rsid w:val="00C33AB9"/>
    <w:rsid w:val="00C55592"/>
    <w:rsid w:val="00C90616"/>
    <w:rsid w:val="00CA333D"/>
    <w:rsid w:val="00CF2262"/>
    <w:rsid w:val="00D26A60"/>
    <w:rsid w:val="00D46662"/>
    <w:rsid w:val="00DC1A31"/>
    <w:rsid w:val="00E02D84"/>
    <w:rsid w:val="00E04EDE"/>
    <w:rsid w:val="00E14AE7"/>
    <w:rsid w:val="00E623E3"/>
    <w:rsid w:val="00EF7850"/>
    <w:rsid w:val="00F51A38"/>
    <w:rsid w:val="784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B49B"/>
  <w15:chartTrackingRefBased/>
  <w15:docId w15:val="{5B40228A-42B3-4837-90EA-E8995C6B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5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575"/>
    <w:rPr>
      <w:b/>
      <w:bCs/>
    </w:rPr>
  </w:style>
  <w:style w:type="character" w:styleId="Emphasis">
    <w:name w:val="Emphasis"/>
    <w:basedOn w:val="DefaultParagraphFont"/>
    <w:uiPriority w:val="20"/>
    <w:qFormat/>
    <w:rsid w:val="002F75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C12"/>
    <w:pPr>
      <w:ind w:left="720"/>
      <w:contextualSpacing/>
    </w:pPr>
  </w:style>
  <w:style w:type="paragraph" w:styleId="Revision">
    <w:name w:val="Revision"/>
    <w:hidden/>
    <w:uiPriority w:val="99"/>
    <w:semiHidden/>
    <w:rsid w:val="005F7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D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generalbrigham.org/covid19/visitor-policy" TargetMode="External"/><Relationship Id="rId13" Type="http://schemas.openxmlformats.org/officeDocument/2006/relationships/hyperlink" Target="https://www.massgeneral.org/visit/visiting-patients/" TargetMode="External"/><Relationship Id="rId18" Type="http://schemas.openxmlformats.org/officeDocument/2006/relationships/hyperlink" Target="https://www.cooleydickinson.org/home/patients-families-visitors/visting-the-hospital/" TargetMode="External"/><Relationship Id="rId26" Type="http://schemas.openxmlformats.org/officeDocument/2006/relationships/hyperlink" Target="https://nantuckethospital.org/patients-visitors/your-hospital-visit/visitor-information/" TargetMode="External"/><Relationship Id="rId39" Type="http://schemas.openxmlformats.org/officeDocument/2006/relationships/hyperlink" Target="https://www.massgeneralbrigham.org/patient-information/preparing-office-vis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eyeandear.org/news/press-releases/2020/03/covid" TargetMode="External"/><Relationship Id="rId34" Type="http://schemas.openxmlformats.org/officeDocument/2006/relationships/hyperlink" Target="https://www.wdhospital.org/wdh/patients-and-visitors/covid19-updates" TargetMode="External"/><Relationship Id="rId42" Type="http://schemas.openxmlformats.org/officeDocument/2006/relationships/hyperlink" Target="https://www.mass.gov/info-details/covid-19-travel-order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righamandwomens.org/patients-and-families/visitors/visitor-policies" TargetMode="External"/><Relationship Id="rId17" Type="http://schemas.openxmlformats.org/officeDocument/2006/relationships/hyperlink" Target="https://www.cooleydickinson.org/home/patients-families-visitors/visting-the-hospital/" TargetMode="External"/><Relationship Id="rId25" Type="http://schemas.openxmlformats.org/officeDocument/2006/relationships/hyperlink" Target="https://nantuckethospital.org/patients-visitors/your-hospital-visit/visitor-information/" TargetMode="External"/><Relationship Id="rId33" Type="http://schemas.openxmlformats.org/officeDocument/2006/relationships/hyperlink" Target="https://www.wdhospital.org/wdh/patients-and-visitors/covid19-updates" TargetMode="External"/><Relationship Id="rId38" Type="http://schemas.microsoft.com/office/2018/08/relationships/commentsExtensible" Target="commentsExtensible.xml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ghamandwomensfaulkner.org/patients-and-families/visiting-a-patient" TargetMode="External"/><Relationship Id="rId20" Type="http://schemas.openxmlformats.org/officeDocument/2006/relationships/hyperlink" Target="https://www.mvhospital.com/health-resources/patient-visitor-information-during-covid-19" TargetMode="External"/><Relationship Id="rId29" Type="http://schemas.openxmlformats.org/officeDocument/2006/relationships/hyperlink" Target="https://nsmc.partners.org/patients_and_visitors/visiting_hours" TargetMode="External"/><Relationship Id="rId41" Type="http://schemas.openxmlformats.org/officeDocument/2006/relationships/hyperlink" Target="https://www.mass.gov/info-details/covid-19-travel-ord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ghamandwomens.org/patients-and-families/visitors/visitor-policies" TargetMode="External"/><Relationship Id="rId24" Type="http://schemas.openxmlformats.org/officeDocument/2006/relationships/hyperlink" Target="https://www.mcleanhospital.org/visitor-policy-covid-19" TargetMode="External"/><Relationship Id="rId32" Type="http://schemas.openxmlformats.org/officeDocument/2006/relationships/hyperlink" Target="https://spauldingrehab.org/coronavirus" TargetMode="External"/><Relationship Id="rId37" Type="http://schemas.microsoft.com/office/2016/09/relationships/commentsIds" Target="commentsIds.xml"/><Relationship Id="rId40" Type="http://schemas.openxmlformats.org/officeDocument/2006/relationships/hyperlink" Target="https://www.massgeneralbrigham.org/covid19/visitor-policy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righamandwomensfaulkner.org/patients-and-families/visiting-a-patient" TargetMode="External"/><Relationship Id="rId23" Type="http://schemas.openxmlformats.org/officeDocument/2006/relationships/hyperlink" Target="https://www.mcleanhospital.org/visitor-policy-covid-19" TargetMode="External"/><Relationship Id="rId28" Type="http://schemas.openxmlformats.org/officeDocument/2006/relationships/hyperlink" Target="https://www.nwh.org/patients-and-visitors/planning-your-visit/visiting-hours-guidelines" TargetMode="External"/><Relationship Id="rId36" Type="http://schemas.microsoft.com/office/2011/relationships/commentsExtended" Target="commentsExtended.xml"/><Relationship Id="rId10" Type="http://schemas.openxmlformats.org/officeDocument/2006/relationships/hyperlink" Target="https://www.massgeneralbrigham.org/covid19/visitor-policy" TargetMode="External"/><Relationship Id="rId19" Type="http://schemas.openxmlformats.org/officeDocument/2006/relationships/hyperlink" Target="https://www.mvhospital.com/health-resources/patient-visitor-information-during-covid-19" TargetMode="External"/><Relationship Id="rId31" Type="http://schemas.openxmlformats.org/officeDocument/2006/relationships/hyperlink" Target="https://spauldingrehab.org/coronavirus" TargetMode="External"/><Relationship Id="rId44" Type="http://schemas.openxmlformats.org/officeDocument/2006/relationships/hyperlink" Target="https://www.massgeneralbrigham.org/covid19/mask-polic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ssgeneralbrigham.org/covid19/visitor-policy" TargetMode="External"/><Relationship Id="rId14" Type="http://schemas.openxmlformats.org/officeDocument/2006/relationships/hyperlink" Target="https://www.massgeneral.org/visit/visiting-patients/" TargetMode="External"/><Relationship Id="rId22" Type="http://schemas.openxmlformats.org/officeDocument/2006/relationships/hyperlink" Target="https://www.masseyeandear.org/news/press-releases/2020/03/covid" TargetMode="External"/><Relationship Id="rId27" Type="http://schemas.openxmlformats.org/officeDocument/2006/relationships/hyperlink" Target="https://www.nwh.org/patients-and-visitors/planning-your-visit/visiting-hours-guidelines" TargetMode="External"/><Relationship Id="rId30" Type="http://schemas.openxmlformats.org/officeDocument/2006/relationships/hyperlink" Target="https://nsmc.partners.org/patients_and_visitors/visiting_hours" TargetMode="External"/><Relationship Id="rId35" Type="http://schemas.openxmlformats.org/officeDocument/2006/relationships/comments" Target="comments.xml"/><Relationship Id="rId43" Type="http://schemas.openxmlformats.org/officeDocument/2006/relationships/hyperlink" Target="https://prescreen.massgeneralbrig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651347F80442BD2887C8D11676FA" ma:contentTypeVersion="7" ma:contentTypeDescription="Create a new document." ma:contentTypeScope="" ma:versionID="91d45ae0f7b27e62cf78b4269a497f5e">
  <xsd:schema xmlns:xsd="http://www.w3.org/2001/XMLSchema" xmlns:xs="http://www.w3.org/2001/XMLSchema" xmlns:p="http://schemas.microsoft.com/office/2006/metadata/properties" xmlns:ns3="58038aac-f0fa-4eb1-adf7-35eae32b09ac" xmlns:ns4="a718c6d8-e42d-437d-8429-f25c1c1e0fcb" targetNamespace="http://schemas.microsoft.com/office/2006/metadata/properties" ma:root="true" ma:fieldsID="b1ad0af460995805e24acb3ddd73dac4" ns3:_="" ns4:_="">
    <xsd:import namespace="58038aac-f0fa-4eb1-adf7-35eae32b09ac"/>
    <xsd:import namespace="a718c6d8-e42d-437d-8429-f25c1c1e0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8aac-f0fa-4eb1-adf7-35eae32b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c6d8-e42d-437d-8429-f25c1c1e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7967A-5E7B-4C93-959F-FD303A3F8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F1607-AFBF-48D8-AEA9-8B568977E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DA70-7028-4F81-B233-E61B72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38aac-f0fa-4eb1-adf7-35eae32b09ac"/>
    <ds:schemaRef ds:uri="a718c6d8-e42d-437d-8429-f25c1c1e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Cheung-Larivee, Karen</dc:creator>
  <cp:keywords/>
  <dc:description/>
  <cp:lastModifiedBy>Abhishek Srivastava</cp:lastModifiedBy>
  <cp:revision>14</cp:revision>
  <dcterms:created xsi:type="dcterms:W3CDTF">2021-03-03T16:14:00Z</dcterms:created>
  <dcterms:modified xsi:type="dcterms:W3CDTF">2021-03-06T06:19:00Z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0x010100405A651347F80442BD2887C8D11676FA</vt:lpwstr>
  </property>
</Properties>
</file>